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775" w:rsidRDefault="003B2775" w:rsidP="00F41C23">
      <w:pPr>
        <w:pStyle w:val="Default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GoBack"/>
      <w:bookmarkEnd w:id="0"/>
    </w:p>
    <w:p w:rsidR="00CD7A3C" w:rsidRPr="00CD7A3C" w:rsidRDefault="00CD7A3C" w:rsidP="00CD7A3C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18"/>
          <w:szCs w:val="18"/>
          <w:highlight w:val="yellow"/>
          <w:lang w:eastAsia="en-US"/>
        </w:rPr>
      </w:pPr>
      <w:r w:rsidRPr="00CD7A3C">
        <w:rPr>
          <w:rFonts w:ascii="Calibri" w:eastAsia="Calibri" w:hAnsi="Calibri" w:cs="Calibri"/>
          <w:sz w:val="18"/>
          <w:szCs w:val="18"/>
          <w:lang w:eastAsia="en-US"/>
        </w:rPr>
        <w:t xml:space="preserve">Projekt </w:t>
      </w:r>
      <w:r w:rsidRPr="00CD7A3C">
        <w:rPr>
          <w:rFonts w:ascii="Calibri" w:eastAsia="Calibri" w:hAnsi="Calibri" w:cs="Calibri"/>
          <w:b/>
          <w:sz w:val="18"/>
          <w:szCs w:val="18"/>
          <w:lang w:eastAsia="en-US"/>
        </w:rPr>
        <w:t>„</w:t>
      </w:r>
      <w:r w:rsidRPr="00CD7A3C">
        <w:rPr>
          <w:rFonts w:ascii="Calibri" w:eastAsia="Calibri" w:hAnsi="Calibri" w:cs="Calibri"/>
          <w:b/>
          <w:i/>
          <w:sz w:val="18"/>
          <w:szCs w:val="18"/>
          <w:lang w:eastAsia="en-US"/>
        </w:rPr>
        <w:t>Fundusz Usług Rozwojowych II - wsparcie przedsiębiorców i pracodawców oraz ich pracowników z subregionu przemyskiego</w:t>
      </w:r>
      <w:r w:rsidRPr="00CD7A3C">
        <w:rPr>
          <w:rFonts w:ascii="Calibri" w:eastAsia="Calibri" w:hAnsi="Calibri" w:cs="Calibri"/>
          <w:sz w:val="18"/>
          <w:szCs w:val="18"/>
          <w:lang w:eastAsia="en-US"/>
        </w:rPr>
        <w:t>" współfinansowany ze środków Europejskiego Funduszu Społecznego Plus</w:t>
      </w:r>
    </w:p>
    <w:p w:rsidR="00CD7A3C" w:rsidRPr="00CD7A3C" w:rsidRDefault="00CD7A3C" w:rsidP="00CD7A3C">
      <w:pPr>
        <w:autoSpaceDE w:val="0"/>
        <w:autoSpaceDN w:val="0"/>
        <w:adjustRightInd w:val="0"/>
        <w:jc w:val="center"/>
        <w:rPr>
          <w:rFonts w:ascii="Calibri" w:eastAsia="Calibri" w:hAnsi="Calibri" w:cs="Calibri"/>
          <w:sz w:val="18"/>
          <w:szCs w:val="18"/>
          <w:lang w:eastAsia="en-US"/>
        </w:rPr>
      </w:pPr>
      <w:r w:rsidRPr="00CD7A3C">
        <w:rPr>
          <w:rFonts w:ascii="Calibri" w:eastAsia="Calibri" w:hAnsi="Calibri" w:cs="Calibri"/>
          <w:sz w:val="18"/>
          <w:szCs w:val="18"/>
          <w:lang w:eastAsia="en-US"/>
        </w:rPr>
        <w:t xml:space="preserve"> w ramach programu regionalnego Fundusze Europejskie dla Podkarpacia 2021-2027,</w:t>
      </w:r>
    </w:p>
    <w:p w:rsidR="00CD7A3C" w:rsidRPr="00CD7A3C" w:rsidRDefault="00CD7A3C" w:rsidP="00CD7A3C">
      <w:pPr>
        <w:spacing w:after="160" w:line="259" w:lineRule="auto"/>
        <w:jc w:val="center"/>
        <w:rPr>
          <w:rFonts w:ascii="Calibri" w:eastAsia="Calibri" w:hAnsi="Calibri" w:cs="Calibri"/>
          <w:b/>
          <w:bCs/>
          <w:sz w:val="18"/>
          <w:szCs w:val="18"/>
          <w:lang w:eastAsia="en-US"/>
        </w:rPr>
      </w:pPr>
      <w:r w:rsidRPr="00CD7A3C">
        <w:rPr>
          <w:rFonts w:ascii="Calibri" w:eastAsia="Calibri" w:hAnsi="Calibri"/>
          <w:sz w:val="18"/>
          <w:szCs w:val="18"/>
          <w:lang w:eastAsia="en-US"/>
        </w:rPr>
        <w:t>Priorytet FEPK.07 Kapitał ludzki gotowy do zmian, Działanie FEPK.07.09 Rozwój kwalifikacji i kompetencji kadr</w:t>
      </w:r>
    </w:p>
    <w:p w:rsidR="00737BFF" w:rsidRPr="00BF16DA" w:rsidRDefault="00A95DEF" w:rsidP="00BF16DA">
      <w:pPr>
        <w:pStyle w:val="Nagwek1"/>
        <w:spacing w:before="240"/>
        <w:jc w:val="right"/>
        <w:rPr>
          <w:rFonts w:asciiTheme="minorHAnsi" w:hAnsiTheme="minorHAnsi" w:cstheme="minorHAnsi"/>
          <w:b w:val="0"/>
          <w:bCs/>
          <w:i/>
        </w:rPr>
      </w:pPr>
      <w:r w:rsidRPr="00BF16DA">
        <w:rPr>
          <w:rFonts w:asciiTheme="minorHAnsi" w:hAnsiTheme="minorHAnsi" w:cstheme="minorHAnsi"/>
          <w:bCs/>
          <w:i/>
        </w:rPr>
        <w:t xml:space="preserve">Załącznik nr 4 </w:t>
      </w:r>
      <w:r w:rsidRPr="00BF16DA">
        <w:rPr>
          <w:rFonts w:asciiTheme="minorHAnsi" w:hAnsiTheme="minorHAnsi" w:cstheme="minorHAnsi"/>
          <w:b w:val="0"/>
          <w:bCs/>
          <w:i/>
        </w:rPr>
        <w:t>do</w:t>
      </w:r>
      <w:r w:rsidRPr="00BF16DA">
        <w:rPr>
          <w:rFonts w:asciiTheme="minorHAnsi" w:hAnsiTheme="minorHAnsi" w:cstheme="minorHAnsi"/>
          <w:b w:val="0"/>
          <w:i/>
        </w:rPr>
        <w:t xml:space="preserve"> </w:t>
      </w:r>
      <w:r w:rsidRPr="00BF16DA">
        <w:rPr>
          <w:rFonts w:asciiTheme="minorHAnsi" w:hAnsiTheme="minorHAnsi" w:cstheme="minorHAnsi"/>
          <w:b w:val="0"/>
          <w:bCs/>
          <w:i/>
        </w:rPr>
        <w:t>Formularza zgłoszeniowego do projektu</w:t>
      </w:r>
    </w:p>
    <w:p w:rsidR="00BF16DA" w:rsidRPr="00562D99" w:rsidRDefault="00562D99" w:rsidP="00BF16DA">
      <w:pPr>
        <w:jc w:val="right"/>
        <w:rPr>
          <w:rFonts w:asciiTheme="minorHAnsi" w:hAnsiTheme="minorHAnsi" w:cstheme="minorHAnsi"/>
        </w:rPr>
      </w:pPr>
      <w:r w:rsidRPr="00562D99">
        <w:rPr>
          <w:rFonts w:asciiTheme="minorHAnsi" w:hAnsiTheme="minorHAnsi" w:cstheme="minorHAnsi"/>
          <w:b/>
          <w:bCs/>
          <w:i/>
          <w:sz w:val="20"/>
        </w:rPr>
        <w:t>obowiązuje od dnia 13</w:t>
      </w:r>
      <w:r w:rsidR="00BF16DA" w:rsidRPr="00562D99">
        <w:rPr>
          <w:rFonts w:asciiTheme="minorHAnsi" w:hAnsiTheme="minorHAnsi" w:cstheme="minorHAnsi"/>
          <w:b/>
          <w:bCs/>
          <w:i/>
          <w:sz w:val="20"/>
        </w:rPr>
        <w:t>.06.2024 r.</w:t>
      </w:r>
    </w:p>
    <w:p w:rsidR="00CB5659" w:rsidRPr="00CB5659" w:rsidRDefault="00CB5659" w:rsidP="00CB5659">
      <w:pPr>
        <w:pStyle w:val="Default"/>
        <w:jc w:val="right"/>
        <w:rPr>
          <w:rFonts w:asciiTheme="minorHAnsi" w:hAnsiTheme="minorHAnsi" w:cstheme="minorHAnsi"/>
          <w:b/>
          <w:bCs/>
          <w:i/>
          <w:color w:val="auto"/>
          <w:sz w:val="28"/>
          <w:szCs w:val="35"/>
        </w:rPr>
      </w:pPr>
    </w:p>
    <w:p w:rsidR="003C2EFB" w:rsidRPr="00737BFF" w:rsidRDefault="003C2EFB" w:rsidP="003C2EFB">
      <w:pPr>
        <w:jc w:val="right"/>
        <w:rPr>
          <w:rFonts w:asciiTheme="minorHAnsi" w:hAnsiTheme="minorHAnsi" w:cs="Tahoma"/>
          <w:b/>
          <w:sz w:val="20"/>
          <w:szCs w:val="20"/>
        </w:rPr>
      </w:pPr>
    </w:p>
    <w:p w:rsidR="003C2EFB" w:rsidRPr="00372846" w:rsidRDefault="006B504C" w:rsidP="006B504C">
      <w:pPr>
        <w:ind w:left="-284" w:right="-285"/>
        <w:jc w:val="center"/>
        <w:rPr>
          <w:rFonts w:asciiTheme="minorHAnsi" w:eastAsiaTheme="minorHAnsi" w:hAnsiTheme="minorHAnsi"/>
          <w:b/>
          <w:sz w:val="28"/>
          <w:szCs w:val="28"/>
          <w:lang w:eastAsia="en-US"/>
        </w:rPr>
      </w:pPr>
      <w:r w:rsidRPr="00372846">
        <w:rPr>
          <w:rFonts w:asciiTheme="minorHAnsi" w:eastAsiaTheme="minorHAnsi" w:hAnsiTheme="minorHAnsi"/>
          <w:b/>
          <w:sz w:val="28"/>
          <w:szCs w:val="28"/>
          <w:lang w:eastAsia="en-US"/>
        </w:rPr>
        <w:t>Oświadczenie o otrzymanej pomocy de minimis</w:t>
      </w:r>
    </w:p>
    <w:p w:rsidR="00372846" w:rsidRPr="00D642E7" w:rsidRDefault="00372846" w:rsidP="006B504C">
      <w:pPr>
        <w:ind w:left="-284" w:right="-285"/>
        <w:jc w:val="center"/>
        <w:rPr>
          <w:rFonts w:asciiTheme="minorHAnsi" w:eastAsiaTheme="minorHAnsi" w:hAnsiTheme="minorHAnsi"/>
          <w:b/>
          <w:sz w:val="20"/>
          <w:szCs w:val="20"/>
          <w:lang w:eastAsia="en-US"/>
        </w:rPr>
      </w:pPr>
    </w:p>
    <w:p w:rsidR="00372846" w:rsidRPr="00D82630" w:rsidRDefault="00372846" w:rsidP="0037284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82630">
        <w:rPr>
          <w:rFonts w:asciiTheme="minorHAnsi" w:hAnsiTheme="minorHAnsi" w:cstheme="minorHAnsi"/>
          <w:sz w:val="22"/>
          <w:szCs w:val="22"/>
        </w:rPr>
        <w:t xml:space="preserve">Oświadczam, iż </w:t>
      </w:r>
      <w:r w:rsidRPr="0091477A">
        <w:rPr>
          <w:rFonts w:asciiTheme="minorHAnsi" w:hAnsiTheme="minorHAnsi" w:cstheme="minorHAnsi"/>
          <w:sz w:val="22"/>
          <w:szCs w:val="22"/>
          <w:u w:val="single"/>
        </w:rPr>
        <w:t xml:space="preserve">w okresie </w:t>
      </w:r>
      <w:r w:rsidR="00136FB5" w:rsidRPr="0091477A">
        <w:rPr>
          <w:rFonts w:asciiTheme="minorHAnsi" w:hAnsiTheme="minorHAnsi" w:cstheme="minorHAnsi"/>
          <w:sz w:val="22"/>
          <w:szCs w:val="22"/>
          <w:u w:val="single"/>
        </w:rPr>
        <w:t>minionych 3 lat</w:t>
      </w:r>
      <w:r w:rsidR="008D154E" w:rsidRPr="0091477A">
        <w:rPr>
          <w:rStyle w:val="Odwoanieprzypisudolnego"/>
          <w:rFonts w:asciiTheme="minorHAnsi" w:hAnsiTheme="minorHAnsi" w:cstheme="minorHAnsi"/>
          <w:b/>
          <w:sz w:val="22"/>
          <w:szCs w:val="22"/>
        </w:rPr>
        <w:footnoteReference w:id="1"/>
      </w:r>
      <w:r w:rsidR="00136FB5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72846" w:rsidRPr="00D82630" w:rsidRDefault="00372846" w:rsidP="00372846">
      <w:pPr>
        <w:jc w:val="both"/>
        <w:rPr>
          <w:rFonts w:asciiTheme="minorHAnsi" w:hAnsiTheme="minorHAnsi" w:cstheme="minorHAnsi"/>
          <w:sz w:val="22"/>
          <w:szCs w:val="22"/>
        </w:rPr>
      </w:pPr>
      <w:r w:rsidRPr="00D82630">
        <w:rPr>
          <w:rFonts w:asciiTheme="minorHAnsi" w:hAnsiTheme="minorHAnsi" w:cstheme="minorHAnsi"/>
          <w:sz w:val="22"/>
          <w:szCs w:val="22"/>
        </w:rPr>
        <w:t xml:space="preserve"> 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...................</w:t>
      </w:r>
    </w:p>
    <w:p w:rsidR="00372846" w:rsidRPr="001E35F4" w:rsidRDefault="00FA767F" w:rsidP="00372846">
      <w:pPr>
        <w:jc w:val="center"/>
        <w:rPr>
          <w:rFonts w:asciiTheme="minorHAnsi" w:hAnsiTheme="minorHAnsi" w:cstheme="minorHAnsi"/>
          <w:i/>
          <w:sz w:val="18"/>
          <w:szCs w:val="22"/>
        </w:rPr>
      </w:pPr>
      <w:r w:rsidRPr="001E35F4">
        <w:rPr>
          <w:rFonts w:asciiTheme="minorHAnsi" w:hAnsiTheme="minorHAnsi" w:cstheme="minorHAnsi"/>
          <w:i/>
          <w:sz w:val="18"/>
          <w:szCs w:val="22"/>
        </w:rPr>
        <w:t>(Nazwa Wnioskodawcy oraz NIP zgodnie z dokumentem rejestrowym</w:t>
      </w:r>
      <w:r w:rsidR="00372846" w:rsidRPr="001E35F4">
        <w:rPr>
          <w:rFonts w:asciiTheme="minorHAnsi" w:hAnsiTheme="minorHAnsi" w:cstheme="minorHAnsi"/>
          <w:i/>
          <w:sz w:val="18"/>
          <w:szCs w:val="22"/>
        </w:rPr>
        <w:t>)</w:t>
      </w:r>
    </w:p>
    <w:p w:rsidR="00372846" w:rsidRPr="00D82630" w:rsidRDefault="00372846" w:rsidP="0037284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72846" w:rsidRDefault="00372846" w:rsidP="0037284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2846">
        <w:rPr>
          <w:rFonts w:asciiTheme="minorHAnsi" w:hAnsiTheme="minorHAnsi" w:cstheme="minorHAnsi"/>
          <w:sz w:val="22"/>
          <w:szCs w:val="22"/>
        </w:rPr>
        <w:t>wraz z innymi podmiotami tworząc „</w:t>
      </w:r>
      <w:r w:rsidRPr="00D642E7">
        <w:rPr>
          <w:rFonts w:asciiTheme="minorHAnsi" w:hAnsiTheme="minorHAnsi" w:cstheme="minorHAnsi"/>
          <w:b/>
          <w:sz w:val="22"/>
          <w:szCs w:val="22"/>
        </w:rPr>
        <w:t>jedno przedsiębiorstwo</w:t>
      </w:r>
      <w:r w:rsidRPr="00372846">
        <w:rPr>
          <w:rFonts w:asciiTheme="minorHAnsi" w:hAnsiTheme="minorHAnsi" w:cstheme="minorHAnsi"/>
          <w:sz w:val="22"/>
          <w:szCs w:val="22"/>
        </w:rPr>
        <w:t>” w rozumieniu art. 2 ust. 2</w:t>
      </w:r>
      <w:r w:rsidR="00D642E7">
        <w:rPr>
          <w:rFonts w:asciiTheme="minorHAnsi" w:hAnsiTheme="minorHAnsi" w:cstheme="minorHAnsi"/>
          <w:sz w:val="22"/>
          <w:szCs w:val="22"/>
        </w:rPr>
        <w:t xml:space="preserve"> </w:t>
      </w:r>
      <w:r w:rsidRPr="00372846">
        <w:rPr>
          <w:rFonts w:asciiTheme="minorHAnsi" w:hAnsiTheme="minorHAnsi" w:cstheme="minorHAnsi"/>
          <w:sz w:val="22"/>
          <w:szCs w:val="22"/>
        </w:rPr>
        <w:t xml:space="preserve">Rozporządzenia Komisji (UE) </w:t>
      </w:r>
      <w:r w:rsidR="008D154E">
        <w:rPr>
          <w:rFonts w:asciiTheme="minorHAnsi" w:hAnsiTheme="minorHAnsi" w:cstheme="minorHAnsi"/>
          <w:sz w:val="22"/>
          <w:szCs w:val="22"/>
        </w:rPr>
        <w:t>2023/2831 z dnia 13 grudnia 2023</w:t>
      </w:r>
      <w:r w:rsidRPr="00372846">
        <w:rPr>
          <w:rFonts w:asciiTheme="minorHAnsi" w:hAnsiTheme="minorHAnsi" w:cstheme="minorHAnsi"/>
          <w:sz w:val="22"/>
          <w:szCs w:val="22"/>
        </w:rPr>
        <w:t xml:space="preserve"> r.</w:t>
      </w:r>
      <w:r w:rsidR="008D154E">
        <w:rPr>
          <w:rFonts w:asciiTheme="minorHAnsi" w:hAnsiTheme="minorHAnsi" w:cstheme="minorHAnsi"/>
          <w:sz w:val="22"/>
          <w:szCs w:val="22"/>
        </w:rPr>
        <w:t xml:space="preserve"> w sprawie stosowania art. 107 i 108 Traktatu o funkcjonowaniu Unii Europejskiej do pomocy de minimis</w:t>
      </w:r>
      <w:r w:rsidRPr="0037284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72846" w:rsidRPr="008D154E" w:rsidRDefault="00372846" w:rsidP="00372846">
      <w:pPr>
        <w:spacing w:line="360" w:lineRule="auto"/>
        <w:ind w:right="281"/>
        <w:jc w:val="both"/>
        <w:rPr>
          <w:rFonts w:asciiTheme="minorHAnsi" w:hAnsiTheme="minorHAnsi" w:cstheme="minorHAnsi"/>
          <w:sz w:val="10"/>
          <w:szCs w:val="22"/>
        </w:rPr>
      </w:pPr>
    </w:p>
    <w:p w:rsidR="00D642E7" w:rsidRPr="00F41C23" w:rsidRDefault="00D642E7" w:rsidP="00D642E7">
      <w:pPr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41C23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16"/>
              <w:default w:val="0"/>
            </w:checkBox>
          </w:ffData>
        </w:fldChar>
      </w:r>
      <w:r w:rsidRPr="00F41C23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A56D4">
        <w:rPr>
          <w:rFonts w:asciiTheme="minorHAnsi" w:hAnsiTheme="minorHAnsi" w:cstheme="minorHAnsi"/>
          <w:sz w:val="22"/>
          <w:szCs w:val="22"/>
        </w:rPr>
      </w:r>
      <w:r w:rsidR="004A56D4">
        <w:rPr>
          <w:rFonts w:asciiTheme="minorHAnsi" w:hAnsiTheme="minorHAnsi" w:cstheme="minorHAnsi"/>
          <w:sz w:val="22"/>
          <w:szCs w:val="22"/>
        </w:rPr>
        <w:fldChar w:fldCharType="separate"/>
      </w:r>
      <w:r w:rsidRPr="00F41C23"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r w:rsidRPr="00F41C23">
        <w:rPr>
          <w:rFonts w:asciiTheme="minorHAnsi" w:hAnsiTheme="minorHAnsi" w:cstheme="minorHAnsi"/>
          <w:b/>
          <w:sz w:val="22"/>
          <w:szCs w:val="22"/>
        </w:rPr>
        <w:t>nie otrzymał</w:t>
      </w:r>
      <w:r>
        <w:rPr>
          <w:rFonts w:asciiTheme="minorHAnsi" w:hAnsiTheme="minorHAnsi" w:cstheme="minorHAnsi"/>
          <w:b/>
          <w:sz w:val="22"/>
          <w:szCs w:val="22"/>
        </w:rPr>
        <w:t>o</w:t>
      </w:r>
      <w:r w:rsidRPr="00F41C23">
        <w:rPr>
          <w:rFonts w:asciiTheme="minorHAnsi" w:hAnsiTheme="minorHAnsi" w:cstheme="minorHAnsi"/>
          <w:b/>
          <w:sz w:val="22"/>
          <w:szCs w:val="22"/>
        </w:rPr>
        <w:t xml:space="preserve"> pomocy </w:t>
      </w:r>
      <w:r w:rsidRPr="0007151F">
        <w:rPr>
          <w:rFonts w:asciiTheme="minorHAnsi" w:hAnsiTheme="minorHAnsi" w:cstheme="minorHAnsi"/>
          <w:b/>
          <w:sz w:val="22"/>
          <w:szCs w:val="22"/>
        </w:rPr>
        <w:t>de minimis</w:t>
      </w:r>
    </w:p>
    <w:p w:rsidR="00372846" w:rsidRDefault="00372846" w:rsidP="00372846">
      <w:pPr>
        <w:tabs>
          <w:tab w:val="left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F41C23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16"/>
              <w:default w:val="0"/>
            </w:checkBox>
          </w:ffData>
        </w:fldChar>
      </w:r>
      <w:r w:rsidRPr="00F41C23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A56D4">
        <w:rPr>
          <w:rFonts w:asciiTheme="minorHAnsi" w:hAnsiTheme="minorHAnsi" w:cstheme="minorHAnsi"/>
          <w:sz w:val="22"/>
          <w:szCs w:val="22"/>
        </w:rPr>
      </w:r>
      <w:r w:rsidR="004A56D4">
        <w:rPr>
          <w:rFonts w:asciiTheme="minorHAnsi" w:hAnsiTheme="minorHAnsi" w:cstheme="minorHAnsi"/>
          <w:sz w:val="22"/>
          <w:szCs w:val="22"/>
        </w:rPr>
        <w:fldChar w:fldCharType="separate"/>
      </w:r>
      <w:r w:rsidRPr="00F41C23">
        <w:rPr>
          <w:rFonts w:asciiTheme="minorHAnsi" w:hAnsiTheme="minorHAnsi" w:cstheme="minorHAnsi"/>
          <w:sz w:val="22"/>
          <w:szCs w:val="22"/>
        </w:rPr>
        <w:fldChar w:fldCharType="end"/>
      </w:r>
      <w:r w:rsidR="00FA767F">
        <w:rPr>
          <w:rFonts w:asciiTheme="minorHAnsi" w:hAnsiTheme="minorHAnsi" w:cstheme="minorHAnsi"/>
          <w:sz w:val="22"/>
          <w:szCs w:val="22"/>
        </w:rPr>
        <w:t xml:space="preserve"> </w:t>
      </w:r>
      <w:r w:rsidRPr="00372846">
        <w:rPr>
          <w:rFonts w:asciiTheme="minorHAnsi" w:hAnsiTheme="minorHAnsi" w:cstheme="minorHAnsi"/>
          <w:b/>
          <w:sz w:val="22"/>
          <w:szCs w:val="22"/>
        </w:rPr>
        <w:t>otrzymało pomoc de minimis</w:t>
      </w:r>
      <w:r>
        <w:rPr>
          <w:rFonts w:asciiTheme="minorHAnsi" w:hAnsiTheme="minorHAnsi" w:cstheme="minorHAnsi"/>
          <w:sz w:val="22"/>
          <w:szCs w:val="22"/>
        </w:rPr>
        <w:t xml:space="preserve"> w kwocie …..............</w:t>
      </w:r>
      <w:r w:rsidR="00A05A15">
        <w:rPr>
          <w:rFonts w:asciiTheme="minorHAnsi" w:hAnsiTheme="minorHAnsi" w:cstheme="minorHAnsi"/>
          <w:sz w:val="22"/>
          <w:szCs w:val="22"/>
        </w:rPr>
        <w:t>..............</w:t>
      </w:r>
      <w:r>
        <w:rPr>
          <w:rFonts w:asciiTheme="minorHAnsi" w:hAnsiTheme="minorHAnsi" w:cstheme="minorHAnsi"/>
          <w:sz w:val="22"/>
          <w:szCs w:val="22"/>
        </w:rPr>
        <w:t>....</w:t>
      </w:r>
      <w:r w:rsidRPr="00372846">
        <w:rPr>
          <w:rFonts w:asciiTheme="minorHAnsi" w:hAnsiTheme="minorHAnsi" w:cstheme="minorHAnsi"/>
          <w:sz w:val="22"/>
          <w:szCs w:val="22"/>
        </w:rPr>
        <w:t xml:space="preserve"> zł, stanowiącej równowartość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72846">
        <w:rPr>
          <w:rFonts w:asciiTheme="minorHAnsi" w:hAnsiTheme="minorHAnsi" w:cstheme="minorHAnsi"/>
          <w:sz w:val="22"/>
          <w:szCs w:val="22"/>
        </w:rPr>
        <w:t>.............</w:t>
      </w:r>
      <w:r w:rsidR="00A05A15">
        <w:rPr>
          <w:rFonts w:asciiTheme="minorHAnsi" w:hAnsiTheme="minorHAnsi" w:cstheme="minorHAnsi"/>
          <w:sz w:val="22"/>
          <w:szCs w:val="22"/>
        </w:rPr>
        <w:t>............</w:t>
      </w:r>
      <w:r w:rsidRPr="00372846">
        <w:rPr>
          <w:rFonts w:asciiTheme="minorHAnsi" w:hAnsiTheme="minorHAnsi" w:cstheme="minorHAnsi"/>
          <w:sz w:val="22"/>
          <w:szCs w:val="22"/>
        </w:rPr>
        <w:t>.... euro, zgodnie z poniższym zestawieniem:</w:t>
      </w:r>
    </w:p>
    <w:p w:rsidR="00372846" w:rsidRPr="00A5700F" w:rsidRDefault="00372846" w:rsidP="00372846">
      <w:pPr>
        <w:tabs>
          <w:tab w:val="left" w:pos="851"/>
        </w:tabs>
        <w:ind w:left="851" w:hanging="851"/>
        <w:jc w:val="both"/>
        <w:rPr>
          <w:rFonts w:asciiTheme="minorHAnsi" w:hAnsiTheme="minorHAnsi" w:cstheme="minorHAnsi"/>
          <w:sz w:val="6"/>
          <w:szCs w:val="22"/>
        </w:rPr>
      </w:pPr>
    </w:p>
    <w:tbl>
      <w:tblPr>
        <w:tblW w:w="9131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6"/>
        <w:gridCol w:w="4517"/>
        <w:gridCol w:w="1468"/>
        <w:gridCol w:w="1275"/>
        <w:gridCol w:w="1305"/>
      </w:tblGrid>
      <w:tr w:rsidR="00D642E7" w:rsidRPr="00372846" w:rsidTr="00FA767F">
        <w:trPr>
          <w:jc w:val="center"/>
        </w:trPr>
        <w:tc>
          <w:tcPr>
            <w:tcW w:w="566" w:type="dxa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517" w:type="dxa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Organ udzielający pomocy</w:t>
            </w:r>
          </w:p>
        </w:tc>
        <w:tc>
          <w:tcPr>
            <w:tcW w:w="1468" w:type="dxa"/>
            <w:vMerge w:val="restart"/>
            <w:tcBorders>
              <w:top w:val="single" w:sz="2" w:space="0" w:color="000000"/>
              <w:left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Dzień udzielenia pomocy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Kwota pomocy</w:t>
            </w:r>
          </w:p>
        </w:tc>
      </w:tr>
      <w:tr w:rsidR="00D642E7" w:rsidRPr="00372846" w:rsidTr="00FA767F">
        <w:trPr>
          <w:jc w:val="center"/>
        </w:trPr>
        <w:tc>
          <w:tcPr>
            <w:tcW w:w="56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1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6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D9D9" w:themeFill="background1" w:themeFillShade="D9"/>
            <w:vAlign w:val="center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D9D9D9" w:themeFill="background1" w:themeFillShade="D9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PLN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 w:themeFill="background1" w:themeFillShade="D9"/>
          </w:tcPr>
          <w:p w:rsidR="00D642E7" w:rsidRPr="00372846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284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EUR</w:t>
            </w: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</w:p>
        </w:tc>
        <w:tc>
          <w:tcPr>
            <w:tcW w:w="4517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</w:p>
        </w:tc>
        <w:tc>
          <w:tcPr>
            <w:tcW w:w="4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</w:p>
        </w:tc>
        <w:tc>
          <w:tcPr>
            <w:tcW w:w="4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4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FA767F" w:rsidRDefault="00D642E7" w:rsidP="00372846">
            <w:pPr>
              <w:pStyle w:val="Zawartotabeli0"/>
              <w:jc w:val="both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4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FA767F" w:rsidRDefault="00D642E7" w:rsidP="00372846">
            <w:pPr>
              <w:pStyle w:val="Zawartotabeli0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FA767F" w:rsidRDefault="00D642E7" w:rsidP="00372846">
            <w:pPr>
              <w:pStyle w:val="Zawartotabeli0"/>
              <w:jc w:val="both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D642E7" w:rsidRPr="00372846" w:rsidTr="00D642E7">
        <w:trPr>
          <w:jc w:val="center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FA767F" w:rsidRDefault="00D642E7" w:rsidP="00372846">
            <w:pPr>
              <w:pStyle w:val="Zawartotabeli0"/>
              <w:jc w:val="both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4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FA767F" w:rsidRDefault="00D642E7" w:rsidP="00372846">
            <w:pPr>
              <w:pStyle w:val="Zawartotabeli0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642E7" w:rsidRPr="00FA767F" w:rsidRDefault="00D642E7" w:rsidP="00372846">
            <w:pPr>
              <w:pStyle w:val="Zawartotabeli0"/>
              <w:jc w:val="both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D642E7" w:rsidRPr="00FA767F" w:rsidRDefault="00D642E7" w:rsidP="00372846">
            <w:pPr>
              <w:pStyle w:val="Zawartotabeli0"/>
              <w:jc w:val="righ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:rsidR="00A31249" w:rsidRDefault="00A31249" w:rsidP="00A31249">
      <w:pPr>
        <w:spacing w:after="60"/>
        <w:ind w:left="-284" w:right="-285" w:firstLine="284"/>
        <w:jc w:val="both"/>
        <w:rPr>
          <w:rFonts w:ascii="Calibri" w:hAnsi="Calibri"/>
          <w:i/>
          <w:sz w:val="18"/>
        </w:rPr>
      </w:pPr>
      <w:r w:rsidRPr="00AA2A5F">
        <w:rPr>
          <w:rFonts w:ascii="Calibri" w:hAnsi="Calibri"/>
          <w:i/>
          <w:sz w:val="18"/>
        </w:rPr>
        <w:t>W razie potrzeby proszę powielić liczbę wierszy.</w:t>
      </w:r>
    </w:p>
    <w:p w:rsidR="00D642E7" w:rsidRPr="001E35F4" w:rsidRDefault="00D642E7">
      <w:pPr>
        <w:rPr>
          <w:rFonts w:asciiTheme="minorHAnsi" w:hAnsiTheme="minorHAnsi" w:cstheme="minorHAnsi"/>
          <w:color w:val="000000"/>
          <w:sz w:val="10"/>
          <w:szCs w:val="22"/>
        </w:rPr>
      </w:pPr>
    </w:p>
    <w:p w:rsidR="000F7591" w:rsidRPr="00FA767F" w:rsidRDefault="000F7591">
      <w:pPr>
        <w:rPr>
          <w:rFonts w:asciiTheme="minorHAnsi" w:hAnsiTheme="minorHAnsi" w:cstheme="minorHAnsi"/>
          <w:color w:val="000000"/>
          <w:sz w:val="20"/>
          <w:szCs w:val="22"/>
        </w:rPr>
      </w:pPr>
      <w:r w:rsidRPr="00FA767F">
        <w:rPr>
          <w:rFonts w:asciiTheme="minorHAnsi" w:hAnsiTheme="minorHAnsi" w:cstheme="minorHAnsi"/>
          <w:color w:val="000000"/>
          <w:sz w:val="20"/>
          <w:szCs w:val="22"/>
        </w:rPr>
        <w:t>Jednocześnie oświadczam</w:t>
      </w:r>
      <w:r w:rsidR="005D6289" w:rsidRPr="00FA767F">
        <w:rPr>
          <w:rFonts w:asciiTheme="minorHAnsi" w:hAnsiTheme="minorHAnsi" w:cstheme="minorHAnsi"/>
          <w:color w:val="000000"/>
          <w:sz w:val="20"/>
          <w:szCs w:val="22"/>
        </w:rPr>
        <w:t>/y</w:t>
      </w:r>
      <w:r w:rsidRPr="00FA767F">
        <w:rPr>
          <w:rFonts w:asciiTheme="minorHAnsi" w:hAnsiTheme="minorHAnsi" w:cstheme="minorHAnsi"/>
          <w:color w:val="000000"/>
          <w:sz w:val="20"/>
          <w:szCs w:val="22"/>
        </w:rPr>
        <w:t xml:space="preserve">, </w:t>
      </w:r>
      <w:r w:rsidR="00EE7FBE" w:rsidRPr="00FA767F">
        <w:rPr>
          <w:rFonts w:asciiTheme="minorHAnsi" w:hAnsiTheme="minorHAnsi" w:cstheme="minorHAnsi"/>
          <w:color w:val="000000"/>
          <w:sz w:val="20"/>
          <w:szCs w:val="22"/>
        </w:rPr>
        <w:t>że</w:t>
      </w:r>
      <w:r w:rsidRPr="00FA767F">
        <w:rPr>
          <w:rFonts w:asciiTheme="minorHAnsi" w:hAnsiTheme="minorHAnsi" w:cstheme="minorHAnsi"/>
          <w:color w:val="000000"/>
          <w:sz w:val="20"/>
          <w:szCs w:val="22"/>
        </w:rPr>
        <w:t>:</w:t>
      </w:r>
    </w:p>
    <w:p w:rsidR="00D642E7" w:rsidRPr="00FA767F" w:rsidRDefault="00D642E7" w:rsidP="00D642E7">
      <w:pPr>
        <w:numPr>
          <w:ilvl w:val="0"/>
          <w:numId w:val="31"/>
        </w:numPr>
        <w:ind w:left="426" w:hanging="426"/>
        <w:jc w:val="both"/>
        <w:rPr>
          <w:rFonts w:asciiTheme="minorHAnsi" w:hAnsiTheme="minorHAnsi" w:cstheme="minorHAnsi"/>
          <w:color w:val="000000"/>
          <w:sz w:val="20"/>
          <w:szCs w:val="22"/>
        </w:rPr>
      </w:pPr>
      <w:r w:rsidRPr="00FA767F">
        <w:rPr>
          <w:rFonts w:asciiTheme="minorHAnsi" w:hAnsiTheme="minorHAnsi" w:cstheme="minorHAnsi"/>
          <w:color w:val="000000"/>
          <w:sz w:val="20"/>
          <w:szCs w:val="22"/>
        </w:rPr>
        <w:t>na podmiocie nie ciąży obowiązek zwrotu pomocy publicznej, wynikający z decyzji Komisji Europejskiej, uznającej pomoc za niezgodną z prawem lub ze wspólnym rynkiem (rynkiem wewnętrznym),</w:t>
      </w:r>
    </w:p>
    <w:p w:rsidR="00D642E7" w:rsidRPr="00FA767F" w:rsidRDefault="00D642E7" w:rsidP="00D642E7">
      <w:pPr>
        <w:numPr>
          <w:ilvl w:val="0"/>
          <w:numId w:val="31"/>
        </w:numPr>
        <w:ind w:left="426" w:hanging="426"/>
        <w:jc w:val="both"/>
        <w:rPr>
          <w:rFonts w:asciiTheme="minorHAnsi" w:hAnsiTheme="minorHAnsi" w:cstheme="minorHAnsi"/>
          <w:color w:val="000000"/>
          <w:sz w:val="20"/>
          <w:szCs w:val="22"/>
        </w:rPr>
      </w:pPr>
      <w:r w:rsidRPr="00FA767F">
        <w:rPr>
          <w:rFonts w:asciiTheme="minorHAnsi" w:hAnsiTheme="minorHAnsi" w:cstheme="minorHAnsi"/>
          <w:color w:val="000000"/>
          <w:sz w:val="20"/>
          <w:szCs w:val="22"/>
        </w:rPr>
        <w:t>zostałem (am)/zostaliśmy uprzedzony (a)/eni o odpowiedzialności karnej, wynikającej z art. 271 § 1 i art. 297 § 1 kodeksu karnego, dotyczącego poświadczania nieprawdy, co do okoliczności mającej znaczenie prawne oraz o istotnym znaczeniu dla uzyskania wsparcia finansowego,</w:t>
      </w:r>
    </w:p>
    <w:p w:rsidR="00D642E7" w:rsidRPr="00FA767F" w:rsidRDefault="00F433F5" w:rsidP="00D642E7">
      <w:pPr>
        <w:numPr>
          <w:ilvl w:val="0"/>
          <w:numId w:val="31"/>
        </w:numPr>
        <w:spacing w:after="200"/>
        <w:ind w:left="426" w:hanging="426"/>
        <w:jc w:val="both"/>
        <w:rPr>
          <w:rFonts w:asciiTheme="minorHAnsi" w:hAnsiTheme="minorHAnsi" w:cstheme="minorHAnsi"/>
          <w:color w:val="000000"/>
          <w:sz w:val="20"/>
          <w:szCs w:val="22"/>
        </w:rPr>
      </w:pPr>
      <w:r w:rsidRPr="00FA767F">
        <w:rPr>
          <w:rFonts w:asciiTheme="minorHAnsi" w:hAnsiTheme="minorHAnsi" w:cstheme="minorHAnsi"/>
          <w:color w:val="000000"/>
          <w:sz w:val="20"/>
          <w:szCs w:val="22"/>
        </w:rPr>
        <w:t>zgadzam/y</w:t>
      </w:r>
      <w:r w:rsidR="00D642E7" w:rsidRPr="00FA767F">
        <w:rPr>
          <w:rFonts w:asciiTheme="minorHAnsi" w:hAnsiTheme="minorHAnsi" w:cstheme="minorHAnsi"/>
          <w:color w:val="000000"/>
          <w:sz w:val="20"/>
          <w:szCs w:val="22"/>
        </w:rPr>
        <w:t xml:space="preserve"> się na weryfikację przez Operatora i uprawnione Instytucje prawdziwości złożonych oświadczeń za pomocą Systemu Harmonogramowania Rejestracji i Monitorowania Pomocy oraz Systemu Udostępniania Danych o Pomocy Publicznej. </w:t>
      </w:r>
    </w:p>
    <w:p w:rsidR="00FA767F" w:rsidRPr="001E35F4" w:rsidRDefault="00FA767F" w:rsidP="00D642E7">
      <w:pPr>
        <w:spacing w:after="200"/>
        <w:ind w:left="426"/>
        <w:jc w:val="both"/>
        <w:rPr>
          <w:rFonts w:asciiTheme="minorHAnsi" w:hAnsiTheme="minorHAnsi" w:cstheme="minorHAnsi"/>
          <w:color w:val="000000"/>
          <w:sz w:val="36"/>
          <w:szCs w:val="22"/>
        </w:rPr>
      </w:pPr>
    </w:p>
    <w:p w:rsidR="00CD7A3C" w:rsidRDefault="00CD7A3C" w:rsidP="00CD7A3C">
      <w:pPr>
        <w:autoSpaceDE w:val="0"/>
        <w:autoSpaceDN w:val="0"/>
        <w:adjustRightInd w:val="0"/>
        <w:ind w:left="-284" w:right="-284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  ………………………………………………..</w:t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  <w:t>………………………………………………………………….</w:t>
      </w:r>
    </w:p>
    <w:p w:rsidR="00CD7A3C" w:rsidRPr="00841698" w:rsidRDefault="00CD7A3C" w:rsidP="00CD7A3C">
      <w:pPr>
        <w:autoSpaceDE w:val="0"/>
        <w:autoSpaceDN w:val="0"/>
        <w:adjustRightInd w:val="0"/>
        <w:ind w:left="-284" w:right="-284"/>
        <w:rPr>
          <w:rFonts w:ascii="Calibri" w:hAnsi="Calibri" w:cs="Calibri"/>
          <w:sz w:val="32"/>
        </w:rPr>
      </w:pPr>
      <w:r>
        <w:rPr>
          <w:rFonts w:ascii="Calibri" w:hAnsi="Calibri" w:cs="Calibri"/>
          <w:sz w:val="18"/>
        </w:rPr>
        <w:t xml:space="preserve">              </w:t>
      </w:r>
      <w:r w:rsidRPr="001A1712">
        <w:rPr>
          <w:rFonts w:ascii="Calibri" w:hAnsi="Calibri" w:cs="Calibri"/>
          <w:i/>
          <w:sz w:val="18"/>
        </w:rPr>
        <w:t>Miejscowość i data</w:t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 w:rsidRPr="001A1712">
        <w:rPr>
          <w:rFonts w:ascii="Calibri" w:hAnsi="Calibri" w:cs="Calibri"/>
          <w:i/>
          <w:sz w:val="18"/>
        </w:rPr>
        <w:t xml:space="preserve">Pieczęć i podpis/y osoby/osób uprawnionych </w:t>
      </w:r>
      <w:r>
        <w:rPr>
          <w:rFonts w:ascii="Calibri" w:hAnsi="Calibri" w:cs="Calibri"/>
          <w:i/>
          <w:sz w:val="18"/>
        </w:rPr>
        <w:t xml:space="preserve">   </w:t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  <w:t xml:space="preserve">   </w:t>
      </w:r>
      <w:r>
        <w:rPr>
          <w:rFonts w:ascii="Calibri" w:hAnsi="Calibri" w:cs="Calibri"/>
          <w:i/>
          <w:sz w:val="18"/>
        </w:rPr>
        <w:tab/>
        <w:t xml:space="preserve">     </w:t>
      </w:r>
      <w:r w:rsidRPr="001A1712">
        <w:rPr>
          <w:rFonts w:ascii="Calibri" w:hAnsi="Calibri" w:cs="Calibri"/>
          <w:i/>
          <w:sz w:val="18"/>
        </w:rPr>
        <w:t>do</w:t>
      </w:r>
      <w:r w:rsidR="00AF0533">
        <w:rPr>
          <w:rFonts w:ascii="Calibri" w:hAnsi="Calibri" w:cs="Calibri"/>
          <w:i/>
          <w:sz w:val="18"/>
        </w:rPr>
        <w:t xml:space="preserve"> reprezentowania Wnioskodawcy</w:t>
      </w:r>
    </w:p>
    <w:sectPr w:rsidR="00CD7A3C" w:rsidRPr="00841698" w:rsidSect="00A95FA7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284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6D4" w:rsidRDefault="004A56D4">
      <w:r>
        <w:separator/>
      </w:r>
    </w:p>
  </w:endnote>
  <w:endnote w:type="continuationSeparator" w:id="0">
    <w:p w:rsidR="004A56D4" w:rsidRDefault="004A5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Times"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6461528"/>
      <w:docPartObj>
        <w:docPartGallery w:val="Page Numbers (Bottom of Page)"/>
        <w:docPartUnique/>
      </w:docPartObj>
    </w:sdtPr>
    <w:sdtEndPr/>
    <w:sdtContent>
      <w:sdt>
        <w:sdtPr>
          <w:id w:val="-1033493443"/>
          <w:docPartObj>
            <w:docPartGallery w:val="Page Numbers (Top of Page)"/>
            <w:docPartUnique/>
          </w:docPartObj>
        </w:sdtPr>
        <w:sdtEndPr/>
        <w:sdtContent>
          <w:p w:rsidR="00E60462" w:rsidRPr="00F41C23" w:rsidRDefault="00F41C23" w:rsidP="00F41C23">
            <w:pPr>
              <w:pStyle w:val="Stopka"/>
              <w:jc w:val="right"/>
            </w:pPr>
            <w:r w:rsidRPr="00F41C23"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0" locked="0" layoutInCell="1" allowOverlap="1" wp14:anchorId="282696CF" wp14:editId="6B7445A9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0</wp:posOffset>
                  </wp:positionV>
                  <wp:extent cx="983666" cy="238539"/>
                  <wp:effectExtent l="0" t="0" r="6985" b="9525"/>
                  <wp:wrapNone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41C23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562D99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F41C23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5459E6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F41C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4187910"/>
      <w:docPartObj>
        <w:docPartGallery w:val="Page Numbers (Bottom of Page)"/>
        <w:docPartUnique/>
      </w:docPartObj>
    </w:sdtPr>
    <w:sdtEndPr/>
    <w:sdtContent>
      <w:sdt>
        <w:sdtPr>
          <w:id w:val="1049417467"/>
          <w:docPartObj>
            <w:docPartGallery w:val="Page Numbers (Top of Page)"/>
            <w:docPartUnique/>
          </w:docPartObj>
        </w:sdtPr>
        <w:sdtEndPr/>
        <w:sdtContent>
          <w:p w:rsidR="00137F91" w:rsidRDefault="00137F91" w:rsidP="00137F91">
            <w:pPr>
              <w:pStyle w:val="Stopka"/>
              <w:jc w:val="right"/>
            </w:pPr>
            <w:r w:rsidRPr="00137F91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0FF49CA5" wp14:editId="362A14EC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17025</wp:posOffset>
                  </wp:positionV>
                  <wp:extent cx="983666" cy="238539"/>
                  <wp:effectExtent l="0" t="0" r="6985" b="9525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37F91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PAGE</w:instrTex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5459E6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1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  <w:r w:rsidRPr="00137F91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NUMPAGES</w:instrTex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="005459E6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1</w:t>
            </w:r>
            <w:r w:rsidRPr="00137F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6D4" w:rsidRDefault="004A56D4">
      <w:r>
        <w:separator/>
      </w:r>
    </w:p>
  </w:footnote>
  <w:footnote w:type="continuationSeparator" w:id="0">
    <w:p w:rsidR="004A56D4" w:rsidRDefault="004A56D4">
      <w:r>
        <w:continuationSeparator/>
      </w:r>
    </w:p>
  </w:footnote>
  <w:footnote w:id="1">
    <w:p w:rsidR="008D154E" w:rsidRPr="0091477A" w:rsidRDefault="008D154E" w:rsidP="001E35F4">
      <w:pPr>
        <w:pStyle w:val="Tekstprzypisudolnego"/>
        <w:jc w:val="both"/>
        <w:rPr>
          <w:sz w:val="20"/>
          <w:szCs w:val="20"/>
        </w:rPr>
      </w:pPr>
      <w:r w:rsidRPr="0091477A">
        <w:rPr>
          <w:rStyle w:val="Odwoanieprzypisudolnego"/>
          <w:sz w:val="20"/>
          <w:szCs w:val="20"/>
        </w:rPr>
        <w:footnoteRef/>
      </w:r>
      <w:r w:rsidRPr="0091477A">
        <w:rPr>
          <w:sz w:val="20"/>
          <w:szCs w:val="20"/>
        </w:rPr>
        <w:t xml:space="preserve"> </w:t>
      </w:r>
      <w:r w:rsidRPr="00A45F5B">
        <w:rPr>
          <w:b/>
          <w:sz w:val="20"/>
          <w:szCs w:val="20"/>
        </w:rPr>
        <w:t xml:space="preserve">Okres </w:t>
      </w:r>
      <w:r w:rsidR="0091477A" w:rsidRPr="00A45F5B">
        <w:rPr>
          <w:b/>
          <w:sz w:val="20"/>
          <w:szCs w:val="20"/>
        </w:rPr>
        <w:t>3 lat na</w:t>
      </w:r>
      <w:r w:rsidR="00AE7F20">
        <w:rPr>
          <w:b/>
          <w:sz w:val="20"/>
          <w:szCs w:val="20"/>
        </w:rPr>
        <w:t xml:space="preserve">leży oceniać w sposób ciągły. Pełne 3 minione lata </w:t>
      </w:r>
      <w:r w:rsidR="0091477A" w:rsidRPr="00A45F5B">
        <w:rPr>
          <w:b/>
          <w:sz w:val="20"/>
          <w:szCs w:val="20"/>
        </w:rPr>
        <w:t>należy rozumieć w ten sposób, że je</w:t>
      </w:r>
      <w:r w:rsidR="00AE7F20">
        <w:rPr>
          <w:b/>
          <w:sz w:val="20"/>
          <w:szCs w:val="20"/>
        </w:rPr>
        <w:t xml:space="preserve">żeli </w:t>
      </w:r>
      <w:r w:rsidR="0091477A" w:rsidRPr="00A45F5B">
        <w:rPr>
          <w:b/>
          <w:sz w:val="20"/>
          <w:szCs w:val="20"/>
        </w:rPr>
        <w:t>na przykład niniejsze oświ</w:t>
      </w:r>
      <w:r w:rsidR="00562D99">
        <w:rPr>
          <w:b/>
          <w:sz w:val="20"/>
          <w:szCs w:val="20"/>
        </w:rPr>
        <w:t>adczenie jest składane w dniu 13</w:t>
      </w:r>
      <w:r w:rsidR="0091477A" w:rsidRPr="00A45F5B">
        <w:rPr>
          <w:b/>
          <w:sz w:val="20"/>
          <w:szCs w:val="20"/>
        </w:rPr>
        <w:t xml:space="preserve"> czerwca 2024 r. to należy uwzględnić </w:t>
      </w:r>
      <w:r w:rsidR="00C001AF" w:rsidRPr="00A45F5B">
        <w:rPr>
          <w:b/>
          <w:sz w:val="20"/>
          <w:szCs w:val="20"/>
        </w:rPr>
        <w:t xml:space="preserve">udzieloną </w:t>
      </w:r>
      <w:r w:rsidR="0091477A" w:rsidRPr="00A45F5B">
        <w:rPr>
          <w:b/>
          <w:sz w:val="20"/>
          <w:szCs w:val="20"/>
        </w:rPr>
        <w:t xml:space="preserve">pomoc de minimis </w:t>
      </w:r>
      <w:r w:rsidR="00AE7F20">
        <w:rPr>
          <w:b/>
          <w:sz w:val="20"/>
          <w:szCs w:val="20"/>
        </w:rPr>
        <w:t xml:space="preserve">za pełne 3 lata wstecz, tj. </w:t>
      </w:r>
      <w:r w:rsidR="00562D99">
        <w:rPr>
          <w:b/>
          <w:sz w:val="20"/>
          <w:szCs w:val="20"/>
        </w:rPr>
        <w:t>począwszy od dnia 13</w:t>
      </w:r>
      <w:r w:rsidR="0091477A" w:rsidRPr="00A45F5B">
        <w:rPr>
          <w:b/>
          <w:sz w:val="20"/>
          <w:szCs w:val="20"/>
        </w:rPr>
        <w:t xml:space="preserve"> czerwca 2021 r.</w:t>
      </w:r>
      <w:r w:rsidR="0091477A" w:rsidRPr="0091477A">
        <w:rPr>
          <w:sz w:val="20"/>
          <w:szCs w:val="20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36F" w:rsidRPr="0026274E" w:rsidRDefault="0094736F" w:rsidP="0094736F">
    <w:pPr>
      <w:pStyle w:val="Nagwek3"/>
      <w:tabs>
        <w:tab w:val="center" w:pos="7001"/>
        <w:tab w:val="left" w:pos="8463"/>
      </w:tabs>
      <w:jc w:val="left"/>
      <w:rPr>
        <w:b w:val="0"/>
        <w:bCs/>
        <w:sz w:val="18"/>
        <w:szCs w:val="32"/>
      </w:rPr>
    </w:pPr>
    <w:r>
      <w:rPr>
        <w:b w:val="0"/>
        <w:sz w:val="18"/>
        <w:szCs w:val="32"/>
      </w:rPr>
      <w:tab/>
    </w:r>
    <w:r>
      <w:rPr>
        <w:b w:val="0"/>
        <w:sz w:val="18"/>
        <w:szCs w:val="32"/>
      </w:rPr>
      <w:tab/>
    </w:r>
  </w:p>
  <w:p w:rsidR="0094736F" w:rsidRPr="0094736F" w:rsidRDefault="0094736F" w:rsidP="0094736F">
    <w:pPr>
      <w:tabs>
        <w:tab w:val="center" w:pos="4536"/>
        <w:tab w:val="right" w:pos="9072"/>
      </w:tabs>
      <w:ind w:left="-567"/>
      <w:jc w:val="center"/>
      <w:rPr>
        <w:rFonts w:asciiTheme="minorHAnsi" w:hAnsiTheme="minorHAnsi" w:cstheme="minorHAnsi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C23" w:rsidRPr="00D642E7" w:rsidRDefault="00CD7A3C" w:rsidP="00CD7A3C">
    <w:pPr>
      <w:pStyle w:val="Nagwek"/>
      <w:jc w:val="center"/>
    </w:pPr>
    <w:r>
      <w:rPr>
        <w:noProof/>
      </w:rPr>
      <w:drawing>
        <wp:inline distT="0" distB="0" distL="0" distR="0" wp14:anchorId="5E364880">
          <wp:extent cx="5773420" cy="59118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34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C"/>
    <w:multiLevelType w:val="multi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000000D"/>
    <w:multiLevelType w:val="singleLevel"/>
    <w:tmpl w:val="0000000D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0E"/>
    <w:multiLevelType w:val="singleLevel"/>
    <w:tmpl w:val="0000000E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3F45C44"/>
    <w:multiLevelType w:val="hybridMultilevel"/>
    <w:tmpl w:val="D5BAD4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C05932"/>
    <w:multiLevelType w:val="hybridMultilevel"/>
    <w:tmpl w:val="F0301584"/>
    <w:lvl w:ilvl="0" w:tplc="041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1D23E4"/>
    <w:multiLevelType w:val="hybridMultilevel"/>
    <w:tmpl w:val="5BBA8C62"/>
    <w:lvl w:ilvl="0" w:tplc="FFFFFFFF">
      <w:start w:val="1"/>
      <w:numFmt w:val="decimal"/>
      <w:lvlText w:val="%1."/>
      <w:lvlJc w:val="left"/>
      <w:pPr>
        <w:tabs>
          <w:tab w:val="num" w:pos="690"/>
        </w:tabs>
        <w:ind w:left="690" w:hanging="540"/>
      </w:pPr>
      <w:rPr>
        <w:rFonts w:hint="default"/>
      </w:rPr>
    </w:lvl>
    <w:lvl w:ilvl="1" w:tplc="FFFFFFFF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9569AD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07513BC"/>
    <w:multiLevelType w:val="hybridMultilevel"/>
    <w:tmpl w:val="82A447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047485"/>
    <w:multiLevelType w:val="hybridMultilevel"/>
    <w:tmpl w:val="76A86AD2"/>
    <w:lvl w:ilvl="0" w:tplc="AECC76DC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18180B21"/>
    <w:multiLevelType w:val="hybridMultilevel"/>
    <w:tmpl w:val="21DA30E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3C0694"/>
    <w:multiLevelType w:val="hybridMultilevel"/>
    <w:tmpl w:val="166EBCB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18" w15:restartNumberingAfterBreak="0">
    <w:nsid w:val="1B4A153F"/>
    <w:multiLevelType w:val="hybridMultilevel"/>
    <w:tmpl w:val="392E2BCA"/>
    <w:lvl w:ilvl="0" w:tplc="D92621BE">
      <w:start w:val="3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  <w:b/>
        <w:color w:val="0000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 w15:restartNumberingAfterBreak="0">
    <w:nsid w:val="214C2434"/>
    <w:multiLevelType w:val="hybridMultilevel"/>
    <w:tmpl w:val="35789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9E60B4"/>
    <w:multiLevelType w:val="hybridMultilevel"/>
    <w:tmpl w:val="62CC99E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21" w15:restartNumberingAfterBreak="0">
    <w:nsid w:val="3FCB14D9"/>
    <w:multiLevelType w:val="hybridMultilevel"/>
    <w:tmpl w:val="02EC54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68A5073"/>
    <w:multiLevelType w:val="hybridMultilevel"/>
    <w:tmpl w:val="2FB6CC26"/>
    <w:lvl w:ilvl="0" w:tplc="FFFFFFFF">
      <w:start w:val="1"/>
      <w:numFmt w:val="decimal"/>
      <w:lvlText w:val="%1."/>
      <w:lvlJc w:val="left"/>
      <w:pPr>
        <w:tabs>
          <w:tab w:val="num" w:pos="699"/>
        </w:tabs>
        <w:ind w:left="699" w:hanging="399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3" w15:restartNumberingAfterBreak="0">
    <w:nsid w:val="477D3796"/>
    <w:multiLevelType w:val="hybridMultilevel"/>
    <w:tmpl w:val="88E2B500"/>
    <w:lvl w:ilvl="0" w:tplc="FFFFFFFF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4" w15:restartNumberingAfterBreak="0">
    <w:nsid w:val="56E671F0"/>
    <w:multiLevelType w:val="hybridMultilevel"/>
    <w:tmpl w:val="75AA915A"/>
    <w:lvl w:ilvl="0" w:tplc="FFFFFFFF">
      <w:start w:val="1"/>
      <w:numFmt w:val="decimal"/>
      <w:lvlText w:val="%1."/>
      <w:lvlJc w:val="left"/>
      <w:pPr>
        <w:tabs>
          <w:tab w:val="num" w:pos="690"/>
        </w:tabs>
        <w:ind w:left="690" w:hanging="54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575"/>
        </w:tabs>
        <w:ind w:left="1575" w:hanging="495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08A57B3"/>
    <w:multiLevelType w:val="hybridMultilevel"/>
    <w:tmpl w:val="5C62B4B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5963F6"/>
    <w:multiLevelType w:val="hybridMultilevel"/>
    <w:tmpl w:val="59CA07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453B63"/>
    <w:multiLevelType w:val="hybridMultilevel"/>
    <w:tmpl w:val="1CEE55D8"/>
    <w:lvl w:ilvl="0" w:tplc="FFFFFFFF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8" w15:restartNumberingAfterBreak="0">
    <w:nsid w:val="6D8301EC"/>
    <w:multiLevelType w:val="singleLevel"/>
    <w:tmpl w:val="E084CA84"/>
    <w:lvl w:ilvl="0">
      <w:start w:val="1"/>
      <w:numFmt w:val="upperRoman"/>
      <w:pStyle w:val="Nagwek4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9" w15:restartNumberingAfterBreak="0">
    <w:nsid w:val="76074298"/>
    <w:multiLevelType w:val="hybridMultilevel"/>
    <w:tmpl w:val="032645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29"/>
  </w:num>
  <w:num w:numId="14">
    <w:abstractNumId w:val="27"/>
  </w:num>
  <w:num w:numId="15">
    <w:abstractNumId w:val="13"/>
  </w:num>
  <w:num w:numId="16">
    <w:abstractNumId w:val="21"/>
  </w:num>
  <w:num w:numId="17">
    <w:abstractNumId w:val="20"/>
  </w:num>
  <w:num w:numId="18">
    <w:abstractNumId w:val="17"/>
  </w:num>
  <w:num w:numId="19">
    <w:abstractNumId w:val="15"/>
  </w:num>
  <w:num w:numId="20">
    <w:abstractNumId w:val="22"/>
  </w:num>
  <w:num w:numId="21">
    <w:abstractNumId w:val="23"/>
  </w:num>
  <w:num w:numId="22">
    <w:abstractNumId w:val="24"/>
  </w:num>
  <w:num w:numId="23">
    <w:abstractNumId w:val="12"/>
  </w:num>
  <w:num w:numId="24">
    <w:abstractNumId w:val="26"/>
  </w:num>
  <w:num w:numId="25">
    <w:abstractNumId w:val="25"/>
  </w:num>
  <w:num w:numId="26">
    <w:abstractNumId w:val="11"/>
  </w:num>
  <w:num w:numId="27">
    <w:abstractNumId w:val="16"/>
  </w:num>
  <w:num w:numId="28">
    <w:abstractNumId w:val="18"/>
  </w:num>
  <w:num w:numId="29">
    <w:abstractNumId w:val="19"/>
  </w:num>
  <w:num w:numId="30">
    <w:abstractNumId w:val="18"/>
  </w:num>
  <w:num w:numId="31">
    <w:abstractNumId w:val="1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5FA"/>
    <w:rsid w:val="00010B38"/>
    <w:rsid w:val="00014BC1"/>
    <w:rsid w:val="00017EFE"/>
    <w:rsid w:val="00034DBB"/>
    <w:rsid w:val="00043AA8"/>
    <w:rsid w:val="0004725D"/>
    <w:rsid w:val="000550FC"/>
    <w:rsid w:val="00063B2E"/>
    <w:rsid w:val="0007151F"/>
    <w:rsid w:val="00076087"/>
    <w:rsid w:val="00076141"/>
    <w:rsid w:val="000968B2"/>
    <w:rsid w:val="00097842"/>
    <w:rsid w:val="000C03A2"/>
    <w:rsid w:val="000C2052"/>
    <w:rsid w:val="000D7AF8"/>
    <w:rsid w:val="000F58D4"/>
    <w:rsid w:val="000F7591"/>
    <w:rsid w:val="00136FB5"/>
    <w:rsid w:val="00137F91"/>
    <w:rsid w:val="001707D3"/>
    <w:rsid w:val="0019074D"/>
    <w:rsid w:val="001909FC"/>
    <w:rsid w:val="001B08B5"/>
    <w:rsid w:val="001C7B89"/>
    <w:rsid w:val="001D4584"/>
    <w:rsid w:val="001E35F4"/>
    <w:rsid w:val="002025FA"/>
    <w:rsid w:val="00223597"/>
    <w:rsid w:val="00224D2B"/>
    <w:rsid w:val="002251A1"/>
    <w:rsid w:val="002300A9"/>
    <w:rsid w:val="00236546"/>
    <w:rsid w:val="00251AA3"/>
    <w:rsid w:val="0025598A"/>
    <w:rsid w:val="00283ACB"/>
    <w:rsid w:val="0029739C"/>
    <w:rsid w:val="002A09E0"/>
    <w:rsid w:val="002A0F6B"/>
    <w:rsid w:val="002A6906"/>
    <w:rsid w:val="002B5B0F"/>
    <w:rsid w:val="002D457B"/>
    <w:rsid w:val="002F4FBA"/>
    <w:rsid w:val="002F532C"/>
    <w:rsid w:val="00302D45"/>
    <w:rsid w:val="00336C67"/>
    <w:rsid w:val="00341C8A"/>
    <w:rsid w:val="003552E0"/>
    <w:rsid w:val="00356677"/>
    <w:rsid w:val="00372846"/>
    <w:rsid w:val="0038649D"/>
    <w:rsid w:val="003B2775"/>
    <w:rsid w:val="003B6157"/>
    <w:rsid w:val="003C2EFB"/>
    <w:rsid w:val="003D7894"/>
    <w:rsid w:val="003E6B46"/>
    <w:rsid w:val="003E7CDA"/>
    <w:rsid w:val="003F6DC4"/>
    <w:rsid w:val="00402272"/>
    <w:rsid w:val="00427F2A"/>
    <w:rsid w:val="00435D6E"/>
    <w:rsid w:val="004416BA"/>
    <w:rsid w:val="004600E3"/>
    <w:rsid w:val="00490508"/>
    <w:rsid w:val="004935E0"/>
    <w:rsid w:val="00495025"/>
    <w:rsid w:val="004A1F6A"/>
    <w:rsid w:val="004A56D4"/>
    <w:rsid w:val="004C1F22"/>
    <w:rsid w:val="004D4ED2"/>
    <w:rsid w:val="004D6B25"/>
    <w:rsid w:val="004E3012"/>
    <w:rsid w:val="004E7954"/>
    <w:rsid w:val="005056B2"/>
    <w:rsid w:val="0050693B"/>
    <w:rsid w:val="005201A2"/>
    <w:rsid w:val="005428D9"/>
    <w:rsid w:val="00543BB2"/>
    <w:rsid w:val="005459E6"/>
    <w:rsid w:val="005467D6"/>
    <w:rsid w:val="00562D99"/>
    <w:rsid w:val="005831CE"/>
    <w:rsid w:val="00584F66"/>
    <w:rsid w:val="005856F3"/>
    <w:rsid w:val="00585C16"/>
    <w:rsid w:val="005D6289"/>
    <w:rsid w:val="005E14C9"/>
    <w:rsid w:val="005E5D28"/>
    <w:rsid w:val="005F1610"/>
    <w:rsid w:val="005F3B60"/>
    <w:rsid w:val="005F7B23"/>
    <w:rsid w:val="00610EEC"/>
    <w:rsid w:val="0063059B"/>
    <w:rsid w:val="00635A28"/>
    <w:rsid w:val="00653D21"/>
    <w:rsid w:val="00666D39"/>
    <w:rsid w:val="00686F82"/>
    <w:rsid w:val="0069446E"/>
    <w:rsid w:val="006A3D61"/>
    <w:rsid w:val="006B504C"/>
    <w:rsid w:val="006E73D2"/>
    <w:rsid w:val="006F2195"/>
    <w:rsid w:val="006F378F"/>
    <w:rsid w:val="0071188E"/>
    <w:rsid w:val="00737BFF"/>
    <w:rsid w:val="00741DA2"/>
    <w:rsid w:val="0075303A"/>
    <w:rsid w:val="00760D14"/>
    <w:rsid w:val="00762605"/>
    <w:rsid w:val="00762A79"/>
    <w:rsid w:val="007743A7"/>
    <w:rsid w:val="00787F2E"/>
    <w:rsid w:val="007927F7"/>
    <w:rsid w:val="00793AD8"/>
    <w:rsid w:val="007949B4"/>
    <w:rsid w:val="007B1959"/>
    <w:rsid w:val="007C33D1"/>
    <w:rsid w:val="007E23AE"/>
    <w:rsid w:val="007F1F93"/>
    <w:rsid w:val="00811E38"/>
    <w:rsid w:val="00821E1D"/>
    <w:rsid w:val="00821F59"/>
    <w:rsid w:val="008256C7"/>
    <w:rsid w:val="00825938"/>
    <w:rsid w:val="0083318E"/>
    <w:rsid w:val="00841E60"/>
    <w:rsid w:val="00847FDB"/>
    <w:rsid w:val="00855C78"/>
    <w:rsid w:val="00880E79"/>
    <w:rsid w:val="008828A4"/>
    <w:rsid w:val="0088454C"/>
    <w:rsid w:val="00892BEA"/>
    <w:rsid w:val="008A3444"/>
    <w:rsid w:val="008B646E"/>
    <w:rsid w:val="008B653F"/>
    <w:rsid w:val="008C7613"/>
    <w:rsid w:val="008D154E"/>
    <w:rsid w:val="008F0F05"/>
    <w:rsid w:val="00900DD2"/>
    <w:rsid w:val="009034FC"/>
    <w:rsid w:val="0091477A"/>
    <w:rsid w:val="00924FF0"/>
    <w:rsid w:val="0092565A"/>
    <w:rsid w:val="0094736F"/>
    <w:rsid w:val="009553D7"/>
    <w:rsid w:val="009559E9"/>
    <w:rsid w:val="009622AC"/>
    <w:rsid w:val="0096706B"/>
    <w:rsid w:val="009766EA"/>
    <w:rsid w:val="0098096C"/>
    <w:rsid w:val="00983A25"/>
    <w:rsid w:val="00985D83"/>
    <w:rsid w:val="009B31B4"/>
    <w:rsid w:val="009B368B"/>
    <w:rsid w:val="009B666B"/>
    <w:rsid w:val="009E110D"/>
    <w:rsid w:val="009E2BF4"/>
    <w:rsid w:val="009F41F8"/>
    <w:rsid w:val="00A0342C"/>
    <w:rsid w:val="00A05A15"/>
    <w:rsid w:val="00A114C5"/>
    <w:rsid w:val="00A13BCF"/>
    <w:rsid w:val="00A24347"/>
    <w:rsid w:val="00A31249"/>
    <w:rsid w:val="00A45F5B"/>
    <w:rsid w:val="00A51EFB"/>
    <w:rsid w:val="00A54A0C"/>
    <w:rsid w:val="00A5700F"/>
    <w:rsid w:val="00A61AAE"/>
    <w:rsid w:val="00A75C91"/>
    <w:rsid w:val="00A822FD"/>
    <w:rsid w:val="00A85EC9"/>
    <w:rsid w:val="00A95DEF"/>
    <w:rsid w:val="00A95FA7"/>
    <w:rsid w:val="00AB107D"/>
    <w:rsid w:val="00AB55E7"/>
    <w:rsid w:val="00AE4FB8"/>
    <w:rsid w:val="00AE7F20"/>
    <w:rsid w:val="00AF0533"/>
    <w:rsid w:val="00AF25CB"/>
    <w:rsid w:val="00B13A24"/>
    <w:rsid w:val="00B22B35"/>
    <w:rsid w:val="00B23743"/>
    <w:rsid w:val="00B539FD"/>
    <w:rsid w:val="00B65773"/>
    <w:rsid w:val="00B66B87"/>
    <w:rsid w:val="00B7614E"/>
    <w:rsid w:val="00B81795"/>
    <w:rsid w:val="00BA73FE"/>
    <w:rsid w:val="00BB596D"/>
    <w:rsid w:val="00BD01CC"/>
    <w:rsid w:val="00BE342C"/>
    <w:rsid w:val="00BF16DA"/>
    <w:rsid w:val="00BF5229"/>
    <w:rsid w:val="00C001AF"/>
    <w:rsid w:val="00C03B71"/>
    <w:rsid w:val="00C043F4"/>
    <w:rsid w:val="00C51A27"/>
    <w:rsid w:val="00C55187"/>
    <w:rsid w:val="00C56FEF"/>
    <w:rsid w:val="00C61FFF"/>
    <w:rsid w:val="00C8696D"/>
    <w:rsid w:val="00C92CB8"/>
    <w:rsid w:val="00CB231F"/>
    <w:rsid w:val="00CB4FD1"/>
    <w:rsid w:val="00CB5659"/>
    <w:rsid w:val="00CB72F5"/>
    <w:rsid w:val="00CD5D26"/>
    <w:rsid w:val="00CD7A3C"/>
    <w:rsid w:val="00CE2F9F"/>
    <w:rsid w:val="00D0387D"/>
    <w:rsid w:val="00D12B5D"/>
    <w:rsid w:val="00D41236"/>
    <w:rsid w:val="00D45D27"/>
    <w:rsid w:val="00D5607E"/>
    <w:rsid w:val="00D642E7"/>
    <w:rsid w:val="00D73385"/>
    <w:rsid w:val="00D8247C"/>
    <w:rsid w:val="00D9706F"/>
    <w:rsid w:val="00DB62BA"/>
    <w:rsid w:val="00DB6820"/>
    <w:rsid w:val="00DC1853"/>
    <w:rsid w:val="00DD593D"/>
    <w:rsid w:val="00DE00CB"/>
    <w:rsid w:val="00DE01ED"/>
    <w:rsid w:val="00E2127B"/>
    <w:rsid w:val="00E23532"/>
    <w:rsid w:val="00E31CD3"/>
    <w:rsid w:val="00E31EE2"/>
    <w:rsid w:val="00E443B2"/>
    <w:rsid w:val="00E5242B"/>
    <w:rsid w:val="00E52CB5"/>
    <w:rsid w:val="00E57274"/>
    <w:rsid w:val="00E60462"/>
    <w:rsid w:val="00E77E29"/>
    <w:rsid w:val="00E91C1C"/>
    <w:rsid w:val="00E96503"/>
    <w:rsid w:val="00EB1258"/>
    <w:rsid w:val="00EB24D5"/>
    <w:rsid w:val="00EB4F37"/>
    <w:rsid w:val="00ED5F44"/>
    <w:rsid w:val="00EE7FBE"/>
    <w:rsid w:val="00EF5185"/>
    <w:rsid w:val="00F004B1"/>
    <w:rsid w:val="00F05584"/>
    <w:rsid w:val="00F12E68"/>
    <w:rsid w:val="00F1779B"/>
    <w:rsid w:val="00F25271"/>
    <w:rsid w:val="00F33665"/>
    <w:rsid w:val="00F41C23"/>
    <w:rsid w:val="00F433F5"/>
    <w:rsid w:val="00F65B3F"/>
    <w:rsid w:val="00F677F1"/>
    <w:rsid w:val="00F82141"/>
    <w:rsid w:val="00F951F8"/>
    <w:rsid w:val="00FA099D"/>
    <w:rsid w:val="00FA767F"/>
    <w:rsid w:val="00FB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B628B7A-594B-42C1-88E2-A1505348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iPriority="0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25F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025FA"/>
    <w:pPr>
      <w:keepNext/>
      <w:outlineLvl w:val="0"/>
    </w:pPr>
    <w:rPr>
      <w:rFonts w:eastAsia="Calibri"/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025FA"/>
    <w:pPr>
      <w:keepNext/>
      <w:outlineLvl w:val="1"/>
    </w:pPr>
    <w:rPr>
      <w:rFonts w:eastAsia="Calibri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025FA"/>
    <w:pPr>
      <w:keepNext/>
      <w:jc w:val="center"/>
      <w:outlineLvl w:val="2"/>
    </w:pPr>
    <w:rPr>
      <w:rFonts w:eastAsia="Calibri"/>
      <w:b/>
      <w:i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025FA"/>
    <w:pPr>
      <w:keepNext/>
      <w:numPr>
        <w:numId w:val="1"/>
      </w:numPr>
      <w:jc w:val="both"/>
      <w:outlineLvl w:val="3"/>
    </w:pPr>
    <w:rPr>
      <w:rFonts w:eastAsia="Calibri"/>
      <w:b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locked/>
    <w:rsid w:val="005428D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025FA"/>
    <w:pPr>
      <w:keepNext/>
      <w:widowControl w:val="0"/>
      <w:spacing w:line="-440" w:lineRule="auto"/>
      <w:ind w:left="1416"/>
      <w:jc w:val="center"/>
      <w:outlineLvl w:val="5"/>
    </w:pPr>
    <w:rPr>
      <w:rFonts w:eastAsia="Calibri"/>
      <w:b/>
      <w:smallCaps/>
      <w:color w:val="0000F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025FA"/>
    <w:pPr>
      <w:keepNext/>
      <w:spacing w:line="360" w:lineRule="auto"/>
      <w:jc w:val="center"/>
      <w:outlineLvl w:val="6"/>
    </w:pPr>
    <w:rPr>
      <w:rFonts w:eastAsia="Calibri"/>
      <w:b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locked/>
    <w:rsid w:val="005428D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025FA"/>
    <w:rPr>
      <w:rFonts w:ascii="Times New Roman" w:hAnsi="Times New Roman" w:cs="Times New Roman"/>
      <w:b/>
      <w:sz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2025FA"/>
    <w:rPr>
      <w:rFonts w:ascii="Times New Roman" w:hAnsi="Times New Roman" w:cs="Times New Roman"/>
      <w:sz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2025FA"/>
    <w:rPr>
      <w:rFonts w:ascii="Times New Roman" w:hAnsi="Times New Roman" w:cs="Times New Roman"/>
      <w:b/>
      <w:i/>
      <w:sz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2025FA"/>
    <w:rPr>
      <w:rFonts w:ascii="Times New Roman" w:hAnsi="Times New Roman"/>
      <w:b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2025FA"/>
    <w:rPr>
      <w:rFonts w:ascii="Times New Roman" w:hAnsi="Times New Roman" w:cs="Times New Roman"/>
      <w:b/>
      <w:smallCaps/>
      <w:color w:val="0000FF"/>
      <w:sz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2025FA"/>
    <w:rPr>
      <w:rFonts w:ascii="Times New Roman" w:hAnsi="Times New Roman" w:cs="Times New Roman"/>
      <w:b/>
      <w:sz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2025FA"/>
    <w:pPr>
      <w:jc w:val="center"/>
    </w:pPr>
    <w:rPr>
      <w:rFonts w:eastAsia="Calibri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025FA"/>
    <w:rPr>
      <w:rFonts w:ascii="Times New Roman" w:hAnsi="Times New Roman" w:cs="Times New Roman"/>
      <w:b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2025FA"/>
    <w:pPr>
      <w:spacing w:line="360" w:lineRule="auto"/>
      <w:jc w:val="both"/>
    </w:pPr>
    <w:rPr>
      <w:rFonts w:eastAsia="Calibri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2025FA"/>
    <w:rPr>
      <w:rFonts w:ascii="Times New Roman" w:hAnsi="Times New Roman" w:cs="Times New Roman"/>
      <w:sz w:val="20"/>
      <w:lang w:eastAsia="pl-PL"/>
    </w:rPr>
  </w:style>
  <w:style w:type="paragraph" w:styleId="Nagwek">
    <w:name w:val="header"/>
    <w:basedOn w:val="Normalny"/>
    <w:link w:val="NagwekZnak"/>
    <w:rsid w:val="002025FA"/>
    <w:pPr>
      <w:tabs>
        <w:tab w:val="center" w:pos="4536"/>
        <w:tab w:val="right" w:pos="9072"/>
      </w:tabs>
      <w:spacing w:line="312" w:lineRule="auto"/>
      <w:jc w:val="both"/>
    </w:pPr>
    <w:rPr>
      <w:rFonts w:ascii="Arial" w:eastAsia="Calibri" w:hAnsi="Arial"/>
      <w:color w:val="000080"/>
      <w:sz w:val="20"/>
      <w:szCs w:val="20"/>
    </w:rPr>
  </w:style>
  <w:style w:type="character" w:customStyle="1" w:styleId="NagwekZnak">
    <w:name w:val="Nagłówek Znak"/>
    <w:basedOn w:val="Domylnaczcionkaakapitu"/>
    <w:link w:val="Nagwek"/>
    <w:locked/>
    <w:rsid w:val="002025FA"/>
    <w:rPr>
      <w:rFonts w:ascii="Arial" w:hAnsi="Arial" w:cs="Times New Roman"/>
      <w:color w:val="000080"/>
      <w:sz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2025FA"/>
    <w:pPr>
      <w:ind w:left="360"/>
    </w:pPr>
    <w:rPr>
      <w:rFonts w:eastAsia="Calibri"/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2025FA"/>
    <w:rPr>
      <w:rFonts w:ascii="Times New Roman" w:hAnsi="Times New Roman" w:cs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025FA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025FA"/>
    <w:rPr>
      <w:rFonts w:ascii="Tahoma" w:hAnsi="Tahoma" w:cs="Times New Roman"/>
      <w:sz w:val="16"/>
      <w:lang w:eastAsia="pl-PL"/>
    </w:rPr>
  </w:style>
  <w:style w:type="paragraph" w:customStyle="1" w:styleId="tabela">
    <w:name w:val="tabela"/>
    <w:basedOn w:val="Normalny"/>
    <w:uiPriority w:val="99"/>
    <w:rsid w:val="002025FA"/>
    <w:pPr>
      <w:autoSpaceDE w:val="0"/>
      <w:autoSpaceDN w:val="0"/>
      <w:adjustRightInd w:val="0"/>
      <w:spacing w:before="40" w:after="40"/>
    </w:pPr>
    <w:rPr>
      <w:rFonts w:ascii="Tahoma" w:hAnsi="Tahoma" w:cs="Tahoma"/>
      <w:sz w:val="18"/>
      <w:szCs w:val="18"/>
    </w:rPr>
  </w:style>
  <w:style w:type="paragraph" w:styleId="NormalnyWeb">
    <w:name w:val="Normal (Web)"/>
    <w:basedOn w:val="Normalny"/>
    <w:uiPriority w:val="99"/>
    <w:rsid w:val="002025FA"/>
    <w:pPr>
      <w:spacing w:before="100" w:after="100"/>
    </w:pPr>
  </w:style>
  <w:style w:type="paragraph" w:customStyle="1" w:styleId="Opis1">
    <w:name w:val="Opis1"/>
    <w:basedOn w:val="Normalny"/>
    <w:uiPriority w:val="99"/>
    <w:rsid w:val="002025FA"/>
    <w:pPr>
      <w:spacing w:before="60"/>
      <w:ind w:left="284" w:hanging="284"/>
    </w:pPr>
    <w:rPr>
      <w:rFonts w:ascii="Arial" w:hAnsi="Arial" w:cs="Arial"/>
      <w:b/>
      <w:bCs/>
      <w:sz w:val="20"/>
      <w:szCs w:val="20"/>
      <w:lang w:val="en-GB"/>
    </w:rPr>
  </w:style>
  <w:style w:type="paragraph" w:styleId="Akapitzlist">
    <w:name w:val="List Paragraph"/>
    <w:basedOn w:val="Normalny"/>
    <w:uiPriority w:val="99"/>
    <w:qFormat/>
    <w:rsid w:val="002025F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DD593D"/>
    <w:rPr>
      <w:rFonts w:cs="Times New Roman"/>
      <w:i/>
    </w:rPr>
  </w:style>
  <w:style w:type="paragraph" w:styleId="Stopka">
    <w:name w:val="footer"/>
    <w:basedOn w:val="Normalny"/>
    <w:link w:val="StopkaZnak"/>
    <w:uiPriority w:val="99"/>
    <w:rsid w:val="003D7894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3532"/>
    <w:rPr>
      <w:rFonts w:ascii="Times New Roman" w:hAnsi="Times New Roman" w:cs="Times New Roman"/>
      <w:sz w:val="24"/>
    </w:rPr>
  </w:style>
  <w:style w:type="character" w:customStyle="1" w:styleId="ZnakZnak2">
    <w:name w:val="Znak Znak2"/>
    <w:uiPriority w:val="99"/>
    <w:rsid w:val="003D7894"/>
    <w:rPr>
      <w:rFonts w:ascii="Calibri" w:hAnsi="Calibri"/>
      <w:sz w:val="22"/>
      <w:lang w:val="pl-PL" w:eastAsia="ar-SA" w:bidi="ar-SA"/>
    </w:rPr>
  </w:style>
  <w:style w:type="table" w:styleId="Tabela-Siatka">
    <w:name w:val="Table Grid"/>
    <w:basedOn w:val="Standardowy"/>
    <w:uiPriority w:val="99"/>
    <w:rsid w:val="00821F5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28D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28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locked/>
    <w:rsid w:val="005428D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428D9"/>
    <w:rPr>
      <w:rFonts w:ascii="Times New Roman" w:eastAsia="Times New Roman" w:hAnsi="Times New Roman"/>
      <w:sz w:val="16"/>
      <w:szCs w:val="16"/>
    </w:rPr>
  </w:style>
  <w:style w:type="paragraph" w:customStyle="1" w:styleId="tytuCPEF">
    <w:name w:val="tytuł CPEF"/>
    <w:basedOn w:val="Normalny"/>
    <w:rsid w:val="005428D9"/>
    <w:pPr>
      <w:spacing w:before="120" w:after="120"/>
    </w:pPr>
    <w:rPr>
      <w:b/>
      <w:caps/>
      <w:sz w:val="28"/>
      <w:szCs w:val="20"/>
    </w:rPr>
  </w:style>
  <w:style w:type="paragraph" w:customStyle="1" w:styleId="CPEF">
    <w:name w:val="CPEF"/>
    <w:basedOn w:val="Normalny"/>
    <w:rsid w:val="005428D9"/>
    <w:pPr>
      <w:spacing w:before="120" w:after="120"/>
      <w:jc w:val="both"/>
    </w:pPr>
    <w:rPr>
      <w:szCs w:val="20"/>
    </w:rPr>
  </w:style>
  <w:style w:type="paragraph" w:customStyle="1" w:styleId="Document1">
    <w:name w:val="Document[1]"/>
    <w:rsid w:val="005428D9"/>
    <w:pPr>
      <w:keepNext/>
      <w:keepLines/>
      <w:tabs>
        <w:tab w:val="left" w:pos="-720"/>
      </w:tabs>
      <w:suppressAutoHyphens/>
    </w:pPr>
    <w:rPr>
      <w:rFonts w:ascii="CG Times" w:eastAsia="Times New Roman" w:hAnsi="CG Times"/>
      <w:sz w:val="24"/>
      <w:szCs w:val="20"/>
      <w:lang w:val="en-US"/>
    </w:rPr>
  </w:style>
  <w:style w:type="paragraph" w:customStyle="1" w:styleId="Default">
    <w:name w:val="Default"/>
    <w:rsid w:val="005428D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Bezodstpw">
    <w:name w:val="No Spacing"/>
    <w:uiPriority w:val="99"/>
    <w:qFormat/>
    <w:rsid w:val="00F951F8"/>
    <w:rPr>
      <w:rFonts w:eastAsia="Times New Roman" w:cs="Calibri"/>
      <w:lang w:eastAsia="en-US"/>
    </w:rPr>
  </w:style>
  <w:style w:type="character" w:styleId="Hipercze">
    <w:name w:val="Hyperlink"/>
    <w:uiPriority w:val="99"/>
    <w:locked/>
    <w:rsid w:val="00F951F8"/>
    <w:rPr>
      <w:color w:val="0000FF"/>
      <w:u w:val="single"/>
    </w:rPr>
  </w:style>
  <w:style w:type="paragraph" w:styleId="Tytu">
    <w:name w:val="Title"/>
    <w:basedOn w:val="Normalny"/>
    <w:next w:val="Podtytu"/>
    <w:link w:val="TytuZnak"/>
    <w:qFormat/>
    <w:locked/>
    <w:rsid w:val="00F951F8"/>
    <w:pPr>
      <w:suppressAutoHyphens/>
      <w:ind w:right="-108"/>
      <w:jc w:val="center"/>
    </w:pPr>
    <w:rPr>
      <w:b/>
      <w:bCs/>
      <w:lang w:eastAsia="ar-SA"/>
    </w:rPr>
  </w:style>
  <w:style w:type="character" w:customStyle="1" w:styleId="TytuZnak">
    <w:name w:val="Tytuł Znak"/>
    <w:basedOn w:val="Domylnaczcionkaakapitu"/>
    <w:link w:val="Tytu"/>
    <w:rsid w:val="00F951F8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F951F8"/>
    <w:pPr>
      <w:suppressAutoHyphens/>
      <w:ind w:left="720" w:hanging="360"/>
    </w:pPr>
    <w:rPr>
      <w:lang w:eastAsia="ar-SA"/>
    </w:rPr>
  </w:style>
  <w:style w:type="paragraph" w:customStyle="1" w:styleId="Tekstpodstawowy21">
    <w:name w:val="Tekst podstawowy 21"/>
    <w:basedOn w:val="Normalny"/>
    <w:rsid w:val="00F951F8"/>
    <w:pPr>
      <w:suppressAutoHyphens/>
      <w:jc w:val="both"/>
    </w:pPr>
    <w:rPr>
      <w:lang w:eastAsia="ar-SA"/>
    </w:rPr>
  </w:style>
  <w:style w:type="paragraph" w:styleId="Podtytu">
    <w:name w:val="Subtitle"/>
    <w:basedOn w:val="Normalny"/>
    <w:link w:val="PodtytuZnak"/>
    <w:qFormat/>
    <w:locked/>
    <w:rsid w:val="00F951F8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character" w:customStyle="1" w:styleId="PodtytuZnak">
    <w:name w:val="Podtytuł Znak"/>
    <w:basedOn w:val="Domylnaczcionkaakapitu"/>
    <w:link w:val="Podtytu"/>
    <w:rsid w:val="00F951F8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uiPriority w:val="99"/>
    <w:semiHidden/>
    <w:locked/>
    <w:rsid w:val="003C2EFB"/>
    <w:rPr>
      <w:lang w:eastAsia="ar-SA"/>
    </w:rPr>
  </w:style>
  <w:style w:type="paragraph" w:styleId="Tekstprzypisudolnego">
    <w:name w:val="footnote text"/>
    <w:aliases w:val="Podrozdział,Footnote"/>
    <w:basedOn w:val="Normalny"/>
    <w:link w:val="TekstprzypisudolnegoZnak"/>
    <w:uiPriority w:val="99"/>
    <w:semiHidden/>
    <w:unhideWhenUsed/>
    <w:locked/>
    <w:rsid w:val="003C2EFB"/>
    <w:pPr>
      <w:autoSpaceDE w:val="0"/>
    </w:pPr>
    <w:rPr>
      <w:rFonts w:ascii="Calibri" w:eastAsia="Calibri" w:hAnsi="Calibri"/>
      <w:sz w:val="22"/>
      <w:szCs w:val="22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C2EFB"/>
    <w:rPr>
      <w:rFonts w:ascii="Times New Roman" w:eastAsia="Times New Roman" w:hAnsi="Times New Roman"/>
      <w:sz w:val="20"/>
      <w:szCs w:val="20"/>
    </w:rPr>
  </w:style>
  <w:style w:type="paragraph" w:customStyle="1" w:styleId="Zawartotabeli">
    <w:name w:val="Zawarto?? tabeli"/>
    <w:basedOn w:val="Tekstpodstawowy"/>
    <w:rsid w:val="003C2EFB"/>
    <w:pPr>
      <w:widowControl w:val="0"/>
      <w:suppressLineNumbers/>
      <w:suppressAutoHyphens/>
      <w:overflowPunct w:val="0"/>
      <w:autoSpaceDE w:val="0"/>
      <w:autoSpaceDN w:val="0"/>
      <w:adjustRightInd w:val="0"/>
      <w:spacing w:after="120"/>
      <w:jc w:val="left"/>
    </w:pPr>
    <w:rPr>
      <w:rFonts w:eastAsia="Times New Roman"/>
      <w:b w:val="0"/>
      <w:bCs w:val="0"/>
      <w:szCs w:val="20"/>
    </w:rPr>
  </w:style>
  <w:style w:type="character" w:styleId="Odwoanieprzypisudolnego">
    <w:name w:val="footnote reference"/>
    <w:uiPriority w:val="99"/>
    <w:semiHidden/>
    <w:unhideWhenUsed/>
    <w:locked/>
    <w:rsid w:val="003C2EFB"/>
    <w:rPr>
      <w:vertAlign w:val="superscript"/>
    </w:rPr>
  </w:style>
  <w:style w:type="character" w:customStyle="1" w:styleId="Znakiprzypiswdolnych">
    <w:name w:val="Znaki przypisów dolnych"/>
    <w:rsid w:val="003C2EFB"/>
    <w:rPr>
      <w:vertAlign w:val="superscript"/>
    </w:rPr>
  </w:style>
  <w:style w:type="character" w:customStyle="1" w:styleId="t3">
    <w:name w:val="t3"/>
    <w:basedOn w:val="Domylnaczcionkaakapitu"/>
    <w:uiPriority w:val="99"/>
    <w:rsid w:val="003C2EFB"/>
  </w:style>
  <w:style w:type="paragraph" w:customStyle="1" w:styleId="Textpolewej">
    <w:name w:val="Text po lewej"/>
    <w:link w:val="TextpolewejZnak"/>
    <w:qFormat/>
    <w:rsid w:val="00737BFF"/>
    <w:rPr>
      <w:rFonts w:asciiTheme="minorHAnsi" w:eastAsiaTheme="minorHAnsi" w:hAnsiTheme="minorHAnsi" w:cstheme="minorBidi"/>
      <w:b/>
      <w:color w:val="1D1D1D"/>
      <w:sz w:val="16"/>
      <w:szCs w:val="16"/>
      <w:lang w:eastAsia="en-US"/>
    </w:rPr>
  </w:style>
  <w:style w:type="character" w:customStyle="1" w:styleId="TextpolewejZnak">
    <w:name w:val="Text po lewej Znak"/>
    <w:basedOn w:val="Domylnaczcionkaakapitu"/>
    <w:link w:val="Textpolewej"/>
    <w:rsid w:val="00737BFF"/>
    <w:rPr>
      <w:rFonts w:asciiTheme="minorHAnsi" w:eastAsiaTheme="minorHAnsi" w:hAnsiTheme="minorHAnsi" w:cstheme="minorBidi"/>
      <w:b/>
      <w:color w:val="1D1D1D"/>
      <w:sz w:val="16"/>
      <w:szCs w:val="16"/>
      <w:lang w:eastAsia="en-US"/>
    </w:rPr>
  </w:style>
  <w:style w:type="paragraph" w:customStyle="1" w:styleId="Stopkadfr">
    <w:name w:val="Stopka dfr"/>
    <w:link w:val="StopkadfrZnak"/>
    <w:qFormat/>
    <w:rsid w:val="00E60462"/>
    <w:rPr>
      <w:rFonts w:asciiTheme="minorHAnsi" w:eastAsiaTheme="minorHAnsi" w:hAnsiTheme="minorHAnsi" w:cstheme="minorBidi"/>
      <w:color w:val="1D1D1D"/>
      <w:sz w:val="16"/>
      <w:szCs w:val="16"/>
      <w:lang w:eastAsia="en-US"/>
    </w:rPr>
  </w:style>
  <w:style w:type="character" w:customStyle="1" w:styleId="StopkadfrZnak">
    <w:name w:val="Stopka dfr Znak"/>
    <w:basedOn w:val="Domylnaczcionkaakapitu"/>
    <w:link w:val="Stopkadfr"/>
    <w:rsid w:val="00E60462"/>
    <w:rPr>
      <w:rFonts w:asciiTheme="minorHAnsi" w:eastAsiaTheme="minorHAnsi" w:hAnsiTheme="minorHAnsi" w:cstheme="minorBidi"/>
      <w:color w:val="1D1D1D"/>
      <w:sz w:val="16"/>
      <w:szCs w:val="16"/>
      <w:lang w:eastAsia="en-US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locked/>
    <w:rsid w:val="005201A2"/>
    <w:pPr>
      <w:ind w:left="240" w:hanging="240"/>
    </w:pPr>
  </w:style>
  <w:style w:type="paragraph" w:styleId="Nagwekindeksu">
    <w:name w:val="index heading"/>
    <w:basedOn w:val="Normalny"/>
    <w:next w:val="Indeks1"/>
    <w:semiHidden/>
    <w:unhideWhenUsed/>
    <w:locked/>
    <w:rsid w:val="005201A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Zawartotabeli0">
    <w:name w:val="Zawartość tabeli"/>
    <w:basedOn w:val="Normalny"/>
    <w:rsid w:val="00372846"/>
    <w:pPr>
      <w:widowControl w:val="0"/>
      <w:suppressLineNumbers/>
      <w:suppressAutoHyphens/>
    </w:pPr>
    <w:rPr>
      <w:rFonts w:eastAsia="Lucida Sans Unicode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5AAB2-B8F9-4DD7-AC8F-F0FCCE137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Źródło informacji o Funduszu Pożyczkowym:</vt:lpstr>
    </vt:vector>
  </TitlesOfParts>
  <Company>ARLEG SA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Źródło informacji o Funduszu Pożyczkowym:</dc:title>
  <dc:creator>Piotr</dc:creator>
  <cp:lastModifiedBy>Robert Sudoł</cp:lastModifiedBy>
  <cp:revision>40</cp:revision>
  <cp:lastPrinted>2024-06-13T11:42:00Z</cp:lastPrinted>
  <dcterms:created xsi:type="dcterms:W3CDTF">2018-09-04T07:47:00Z</dcterms:created>
  <dcterms:modified xsi:type="dcterms:W3CDTF">2024-06-13T11:42:00Z</dcterms:modified>
</cp:coreProperties>
</file>